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D1" w:rsidRDefault="005757D1" w:rsidP="005757D1">
      <w:pPr>
        <w:jc w:val="center"/>
        <w:rPr>
          <w:b/>
          <w:sz w:val="28"/>
          <w:szCs w:val="28"/>
        </w:rPr>
      </w:pPr>
      <w:r>
        <w:rPr>
          <w:b/>
          <w:sz w:val="28"/>
          <w:szCs w:val="28"/>
        </w:rPr>
        <w:t>СОВЕТ</w:t>
      </w:r>
    </w:p>
    <w:p w:rsidR="005757D1" w:rsidRDefault="005F7F62" w:rsidP="005757D1">
      <w:pPr>
        <w:jc w:val="center"/>
        <w:rPr>
          <w:b/>
          <w:sz w:val="28"/>
          <w:szCs w:val="28"/>
        </w:rPr>
      </w:pPr>
      <w:r>
        <w:rPr>
          <w:b/>
          <w:sz w:val="28"/>
          <w:szCs w:val="28"/>
        </w:rPr>
        <w:t xml:space="preserve">  СОЦЗЕМЛЕДЕЛЬСКОГО </w:t>
      </w:r>
      <w:r w:rsidR="005757D1">
        <w:rPr>
          <w:b/>
          <w:sz w:val="28"/>
          <w:szCs w:val="28"/>
        </w:rPr>
        <w:t xml:space="preserve"> МУНИЦИПАЛЬНОГО ОБРАЗОВАНИЯ</w:t>
      </w:r>
    </w:p>
    <w:p w:rsidR="005757D1" w:rsidRDefault="005757D1" w:rsidP="005757D1">
      <w:pPr>
        <w:jc w:val="center"/>
        <w:rPr>
          <w:b/>
          <w:sz w:val="28"/>
          <w:szCs w:val="28"/>
        </w:rPr>
      </w:pPr>
      <w:r>
        <w:rPr>
          <w:b/>
          <w:sz w:val="28"/>
          <w:szCs w:val="28"/>
        </w:rPr>
        <w:t>БАЛАШОВСКОГО МУНИЦИПАЛЬНОГО РАЙОНА</w:t>
      </w:r>
    </w:p>
    <w:p w:rsidR="005757D1" w:rsidRDefault="005757D1" w:rsidP="005757D1">
      <w:pPr>
        <w:jc w:val="center"/>
        <w:rPr>
          <w:b/>
          <w:sz w:val="28"/>
          <w:szCs w:val="28"/>
        </w:rPr>
      </w:pPr>
      <w:r>
        <w:rPr>
          <w:b/>
          <w:sz w:val="28"/>
          <w:szCs w:val="28"/>
        </w:rPr>
        <w:t>САРАТОВСКОЙ ОБЛАСТИ</w:t>
      </w:r>
    </w:p>
    <w:p w:rsidR="005757D1" w:rsidRDefault="005757D1" w:rsidP="005757D1">
      <w:pPr>
        <w:jc w:val="center"/>
        <w:rPr>
          <w:b/>
          <w:sz w:val="28"/>
          <w:szCs w:val="28"/>
        </w:rPr>
      </w:pPr>
    </w:p>
    <w:p w:rsidR="005757D1" w:rsidRDefault="005757D1" w:rsidP="005757D1">
      <w:pPr>
        <w:jc w:val="center"/>
        <w:rPr>
          <w:b/>
          <w:sz w:val="28"/>
          <w:szCs w:val="28"/>
        </w:rPr>
      </w:pPr>
      <w:r>
        <w:rPr>
          <w:b/>
          <w:sz w:val="28"/>
          <w:szCs w:val="28"/>
        </w:rPr>
        <w:t>РЕШЕНИЕ</w:t>
      </w:r>
    </w:p>
    <w:p w:rsidR="005757D1" w:rsidRDefault="005757D1" w:rsidP="005757D1">
      <w:pPr>
        <w:jc w:val="center"/>
        <w:rPr>
          <w:b/>
          <w:sz w:val="28"/>
          <w:szCs w:val="28"/>
        </w:rPr>
      </w:pPr>
    </w:p>
    <w:p w:rsidR="005757D1" w:rsidRDefault="005757D1" w:rsidP="005757D1">
      <w:pPr>
        <w:jc w:val="both"/>
        <w:rPr>
          <w:b/>
          <w:sz w:val="28"/>
          <w:szCs w:val="28"/>
        </w:rPr>
      </w:pPr>
    </w:p>
    <w:p w:rsidR="005757D1" w:rsidRDefault="005757D1" w:rsidP="005757D1">
      <w:pPr>
        <w:jc w:val="both"/>
        <w:rPr>
          <w:b/>
          <w:sz w:val="28"/>
          <w:szCs w:val="28"/>
        </w:rPr>
      </w:pPr>
      <w:r>
        <w:rPr>
          <w:b/>
          <w:sz w:val="28"/>
          <w:szCs w:val="28"/>
        </w:rPr>
        <w:t xml:space="preserve">от 17.04.2017  </w:t>
      </w:r>
      <w:r w:rsidR="00D40DFE">
        <w:rPr>
          <w:b/>
          <w:sz w:val="28"/>
          <w:szCs w:val="28"/>
        </w:rPr>
        <w:t>г.     №  18</w:t>
      </w:r>
      <w:r w:rsidR="005F7F62">
        <w:rPr>
          <w:b/>
          <w:sz w:val="28"/>
          <w:szCs w:val="28"/>
        </w:rPr>
        <w:t xml:space="preserve">                </w:t>
      </w:r>
      <w:r>
        <w:rPr>
          <w:b/>
          <w:sz w:val="28"/>
          <w:szCs w:val="28"/>
        </w:rPr>
        <w:t xml:space="preserve">   </w:t>
      </w:r>
      <w:r w:rsidR="005F7F62">
        <w:rPr>
          <w:b/>
          <w:sz w:val="28"/>
          <w:szCs w:val="28"/>
        </w:rPr>
        <w:t xml:space="preserve">                              </w:t>
      </w:r>
      <w:r>
        <w:rPr>
          <w:b/>
          <w:sz w:val="28"/>
          <w:szCs w:val="28"/>
        </w:rPr>
        <w:t xml:space="preserve"> </w:t>
      </w:r>
      <w:r w:rsidR="005F7F62">
        <w:rPr>
          <w:b/>
          <w:sz w:val="28"/>
          <w:szCs w:val="28"/>
        </w:rPr>
        <w:t xml:space="preserve">п. </w:t>
      </w:r>
      <w:proofErr w:type="spellStart"/>
      <w:r w:rsidR="005F7F62">
        <w:rPr>
          <w:b/>
          <w:sz w:val="28"/>
          <w:szCs w:val="28"/>
        </w:rPr>
        <w:t>Соцземледельский</w:t>
      </w:r>
      <w:proofErr w:type="spellEnd"/>
      <w:r w:rsidR="005F7F62">
        <w:rPr>
          <w:b/>
          <w:sz w:val="28"/>
          <w:szCs w:val="28"/>
        </w:rPr>
        <w:t xml:space="preserve"> </w:t>
      </w:r>
    </w:p>
    <w:p w:rsidR="005757D1" w:rsidRDefault="005757D1" w:rsidP="005757D1">
      <w:pPr>
        <w:jc w:val="both"/>
        <w:rPr>
          <w:b/>
          <w:sz w:val="28"/>
          <w:szCs w:val="28"/>
        </w:rPr>
      </w:pPr>
    </w:p>
    <w:p w:rsidR="005757D1" w:rsidRDefault="005757D1" w:rsidP="005757D1">
      <w:pPr>
        <w:jc w:val="both"/>
        <w:rPr>
          <w:b/>
          <w:sz w:val="28"/>
          <w:szCs w:val="28"/>
        </w:rPr>
      </w:pPr>
      <w:r>
        <w:rPr>
          <w:b/>
          <w:sz w:val="28"/>
          <w:szCs w:val="28"/>
        </w:rPr>
        <w:t xml:space="preserve">О внесении изменений в Устав </w:t>
      </w:r>
    </w:p>
    <w:p w:rsidR="005757D1" w:rsidRDefault="00B17582" w:rsidP="005757D1">
      <w:pPr>
        <w:jc w:val="both"/>
        <w:rPr>
          <w:b/>
          <w:sz w:val="28"/>
          <w:szCs w:val="28"/>
        </w:rPr>
      </w:pPr>
      <w:proofErr w:type="spellStart"/>
      <w:r>
        <w:rPr>
          <w:b/>
          <w:sz w:val="28"/>
          <w:szCs w:val="28"/>
        </w:rPr>
        <w:t>Соцземледельского</w:t>
      </w:r>
      <w:proofErr w:type="spellEnd"/>
      <w:r>
        <w:rPr>
          <w:b/>
          <w:sz w:val="28"/>
          <w:szCs w:val="28"/>
        </w:rPr>
        <w:t xml:space="preserve"> </w:t>
      </w:r>
      <w:r w:rsidR="005757D1">
        <w:rPr>
          <w:b/>
          <w:sz w:val="28"/>
          <w:szCs w:val="28"/>
        </w:rPr>
        <w:t xml:space="preserve">муниципального образования </w:t>
      </w:r>
    </w:p>
    <w:p w:rsidR="005757D1" w:rsidRDefault="005757D1" w:rsidP="005757D1">
      <w:pPr>
        <w:jc w:val="both"/>
        <w:rPr>
          <w:b/>
          <w:sz w:val="28"/>
          <w:szCs w:val="28"/>
        </w:rPr>
      </w:pPr>
      <w:proofErr w:type="spellStart"/>
      <w:r>
        <w:rPr>
          <w:b/>
          <w:sz w:val="28"/>
          <w:szCs w:val="28"/>
        </w:rPr>
        <w:t>Балашовского</w:t>
      </w:r>
      <w:proofErr w:type="spellEnd"/>
      <w:r>
        <w:rPr>
          <w:b/>
          <w:sz w:val="28"/>
          <w:szCs w:val="28"/>
        </w:rPr>
        <w:t xml:space="preserve"> муниципального района </w:t>
      </w:r>
    </w:p>
    <w:p w:rsidR="005757D1" w:rsidRDefault="005757D1" w:rsidP="005757D1">
      <w:pPr>
        <w:jc w:val="both"/>
        <w:rPr>
          <w:b/>
          <w:sz w:val="28"/>
          <w:szCs w:val="28"/>
        </w:rPr>
      </w:pPr>
      <w:r>
        <w:rPr>
          <w:b/>
          <w:sz w:val="28"/>
          <w:szCs w:val="28"/>
        </w:rPr>
        <w:t>Саратовской области</w:t>
      </w:r>
    </w:p>
    <w:p w:rsidR="005757D1" w:rsidRDefault="005757D1" w:rsidP="005757D1">
      <w:pPr>
        <w:jc w:val="both"/>
        <w:rPr>
          <w:b/>
          <w:sz w:val="28"/>
          <w:szCs w:val="28"/>
        </w:rPr>
      </w:pPr>
    </w:p>
    <w:p w:rsidR="005757D1" w:rsidRDefault="005757D1" w:rsidP="005757D1">
      <w:pPr>
        <w:jc w:val="both"/>
        <w:rPr>
          <w:sz w:val="28"/>
          <w:szCs w:val="28"/>
        </w:rPr>
      </w:pPr>
    </w:p>
    <w:p w:rsidR="000D1714" w:rsidRDefault="005757D1" w:rsidP="000D1714">
      <w:pPr>
        <w:ind w:firstLine="709"/>
        <w:jc w:val="both"/>
        <w:rPr>
          <w:sz w:val="28"/>
          <w:szCs w:val="28"/>
        </w:rPr>
      </w:pPr>
      <w:r>
        <w:rPr>
          <w:sz w:val="28"/>
          <w:szCs w:val="28"/>
        </w:rPr>
        <w:tab/>
      </w:r>
      <w:proofErr w:type="gramStart"/>
      <w:r w:rsidR="000D1714">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000D1714">
          <w:rPr>
            <w:sz w:val="28"/>
            <w:szCs w:val="28"/>
          </w:rPr>
          <w:t>2003 г</w:t>
        </w:r>
      </w:smartTag>
      <w:r w:rsidR="000D1714">
        <w:rPr>
          <w:sz w:val="28"/>
          <w:szCs w:val="28"/>
        </w:rPr>
        <w:t xml:space="preserve">. №131-ФЗ «Об общих принципах организации местного самоуправления в Российской Федерации», Федерального закона от 21 июля 2005 года № 97-ФЗ «О государственной регистрации уставов муниципальных образований», Устава </w:t>
      </w:r>
      <w:proofErr w:type="spellStart"/>
      <w:r w:rsidR="00B17582">
        <w:rPr>
          <w:sz w:val="28"/>
          <w:szCs w:val="28"/>
        </w:rPr>
        <w:t>Соцземледельского</w:t>
      </w:r>
      <w:proofErr w:type="spellEnd"/>
      <w:r w:rsidR="00B17582">
        <w:rPr>
          <w:sz w:val="28"/>
          <w:szCs w:val="28"/>
        </w:rPr>
        <w:t xml:space="preserve"> </w:t>
      </w:r>
      <w:r w:rsidR="000D1714">
        <w:rPr>
          <w:sz w:val="28"/>
          <w:szCs w:val="28"/>
        </w:rPr>
        <w:t xml:space="preserve">муниципального образования </w:t>
      </w:r>
      <w:proofErr w:type="spellStart"/>
      <w:r w:rsidR="000D1714">
        <w:rPr>
          <w:sz w:val="28"/>
          <w:szCs w:val="28"/>
        </w:rPr>
        <w:t>Балашовского</w:t>
      </w:r>
      <w:proofErr w:type="spellEnd"/>
      <w:r w:rsidR="000D1714">
        <w:rPr>
          <w:sz w:val="28"/>
          <w:szCs w:val="28"/>
        </w:rPr>
        <w:t xml:space="preserve"> муниципального района Саратовской области Совет </w:t>
      </w:r>
      <w:proofErr w:type="spellStart"/>
      <w:r w:rsidR="00B17582">
        <w:rPr>
          <w:sz w:val="28"/>
          <w:szCs w:val="28"/>
        </w:rPr>
        <w:t>Соцземледельского</w:t>
      </w:r>
      <w:proofErr w:type="spellEnd"/>
      <w:r w:rsidR="00B17582">
        <w:rPr>
          <w:sz w:val="28"/>
          <w:szCs w:val="28"/>
        </w:rPr>
        <w:t xml:space="preserve"> </w:t>
      </w:r>
      <w:r w:rsidR="000D1714">
        <w:rPr>
          <w:sz w:val="28"/>
          <w:szCs w:val="28"/>
        </w:rPr>
        <w:t xml:space="preserve">муниципального образования </w:t>
      </w:r>
      <w:proofErr w:type="spellStart"/>
      <w:r w:rsidR="000D1714">
        <w:rPr>
          <w:sz w:val="28"/>
          <w:szCs w:val="28"/>
        </w:rPr>
        <w:t>Балашовского</w:t>
      </w:r>
      <w:proofErr w:type="spellEnd"/>
      <w:r w:rsidR="000D1714">
        <w:rPr>
          <w:sz w:val="28"/>
          <w:szCs w:val="28"/>
        </w:rPr>
        <w:t xml:space="preserve"> муниципального района Саратовской области</w:t>
      </w:r>
      <w:proofErr w:type="gramEnd"/>
    </w:p>
    <w:p w:rsidR="000D1714" w:rsidRDefault="000D1714" w:rsidP="000D1714">
      <w:pPr>
        <w:jc w:val="both"/>
        <w:rPr>
          <w:sz w:val="16"/>
          <w:szCs w:val="16"/>
        </w:rPr>
      </w:pPr>
    </w:p>
    <w:p w:rsidR="005757D1" w:rsidRDefault="005757D1" w:rsidP="000D1714">
      <w:pPr>
        <w:jc w:val="center"/>
        <w:rPr>
          <w:b/>
          <w:sz w:val="28"/>
          <w:szCs w:val="28"/>
        </w:rPr>
      </w:pPr>
      <w:r>
        <w:rPr>
          <w:b/>
          <w:sz w:val="28"/>
          <w:szCs w:val="28"/>
        </w:rPr>
        <w:t>РЕШИЛ:</w:t>
      </w:r>
    </w:p>
    <w:p w:rsidR="005757D1" w:rsidRDefault="005757D1" w:rsidP="005757D1">
      <w:pPr>
        <w:jc w:val="center"/>
        <w:rPr>
          <w:b/>
          <w:sz w:val="28"/>
          <w:szCs w:val="28"/>
        </w:rPr>
      </w:pPr>
    </w:p>
    <w:p w:rsidR="005757D1" w:rsidRDefault="005757D1" w:rsidP="005757D1">
      <w:pPr>
        <w:ind w:firstLine="708"/>
        <w:jc w:val="both"/>
        <w:rPr>
          <w:sz w:val="28"/>
          <w:szCs w:val="28"/>
        </w:rPr>
      </w:pPr>
      <w:r>
        <w:rPr>
          <w:sz w:val="28"/>
          <w:szCs w:val="28"/>
        </w:rPr>
        <w:t xml:space="preserve">1. Внести изменения в Устав </w:t>
      </w:r>
      <w:proofErr w:type="spellStart"/>
      <w:r w:rsidR="00B17582">
        <w:rPr>
          <w:sz w:val="28"/>
          <w:szCs w:val="28"/>
        </w:rPr>
        <w:t>Соцземледельского</w:t>
      </w:r>
      <w:proofErr w:type="spellEnd"/>
      <w:r w:rsidR="00B17582">
        <w:rPr>
          <w:sz w:val="28"/>
          <w:szCs w:val="28"/>
        </w:rPr>
        <w:t xml:space="preserve"> </w:t>
      </w:r>
      <w:r>
        <w:rPr>
          <w:sz w:val="28"/>
          <w:szCs w:val="28"/>
        </w:rPr>
        <w:t xml:space="preserve">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 согласно приложению к данному решению.</w:t>
      </w:r>
    </w:p>
    <w:p w:rsidR="005757D1" w:rsidRDefault="005757D1" w:rsidP="005757D1">
      <w:pPr>
        <w:ind w:firstLine="708"/>
        <w:jc w:val="both"/>
        <w:rPr>
          <w:b/>
          <w:sz w:val="28"/>
          <w:szCs w:val="28"/>
        </w:rPr>
      </w:pPr>
      <w:r>
        <w:rPr>
          <w:sz w:val="28"/>
          <w:szCs w:val="28"/>
        </w:rPr>
        <w:t xml:space="preserve">2.Направить изменения, внесенные в Устав </w:t>
      </w:r>
      <w:proofErr w:type="spellStart"/>
      <w:r w:rsidR="00B17582">
        <w:rPr>
          <w:sz w:val="28"/>
          <w:szCs w:val="28"/>
        </w:rPr>
        <w:t>Соцземледельского</w:t>
      </w:r>
      <w:proofErr w:type="spellEnd"/>
      <w:r w:rsidR="00B17582">
        <w:rPr>
          <w:sz w:val="28"/>
          <w:szCs w:val="28"/>
        </w:rPr>
        <w:t xml:space="preserve"> </w:t>
      </w:r>
      <w:r>
        <w:rPr>
          <w:sz w:val="28"/>
          <w:szCs w:val="28"/>
        </w:rPr>
        <w:t>муниципального образования на государственную регистрацию.</w:t>
      </w:r>
    </w:p>
    <w:p w:rsidR="005757D1" w:rsidRDefault="005757D1" w:rsidP="005757D1">
      <w:pPr>
        <w:ind w:firstLine="708"/>
        <w:jc w:val="both"/>
        <w:rPr>
          <w:sz w:val="28"/>
          <w:szCs w:val="28"/>
        </w:rPr>
      </w:pPr>
      <w:r>
        <w:rPr>
          <w:sz w:val="28"/>
          <w:szCs w:val="28"/>
        </w:rPr>
        <w:t>3.  Решение вступает в силу со дня его официального обнародования, но не ранее чем по истечении срока полномочий представительного органа муниципального образования, принявшего указанное решение.</w:t>
      </w:r>
    </w:p>
    <w:p w:rsidR="005757D1" w:rsidRDefault="005757D1" w:rsidP="005757D1">
      <w:pPr>
        <w:ind w:firstLine="708"/>
        <w:jc w:val="both"/>
        <w:rPr>
          <w:sz w:val="28"/>
          <w:szCs w:val="28"/>
        </w:rPr>
      </w:pPr>
      <w:r>
        <w:rPr>
          <w:sz w:val="28"/>
          <w:szCs w:val="28"/>
        </w:rPr>
        <w:t>4. Обнародовать настоящее решение после государственной регистрации в регистрирующем органе.</w:t>
      </w:r>
    </w:p>
    <w:p w:rsidR="005757D1" w:rsidRDefault="005757D1" w:rsidP="005757D1">
      <w:pPr>
        <w:ind w:left="300"/>
        <w:jc w:val="both"/>
        <w:rPr>
          <w:sz w:val="28"/>
          <w:szCs w:val="28"/>
        </w:rPr>
      </w:pPr>
    </w:p>
    <w:p w:rsidR="005757D1" w:rsidRDefault="005757D1" w:rsidP="005757D1">
      <w:pPr>
        <w:jc w:val="both"/>
        <w:rPr>
          <w:sz w:val="28"/>
          <w:szCs w:val="28"/>
        </w:rPr>
      </w:pPr>
      <w:r>
        <w:rPr>
          <w:sz w:val="28"/>
          <w:szCs w:val="28"/>
        </w:rPr>
        <w:tab/>
      </w:r>
    </w:p>
    <w:p w:rsidR="005757D1" w:rsidRPr="00EE4069" w:rsidRDefault="005757D1" w:rsidP="005757D1">
      <w:pPr>
        <w:jc w:val="both"/>
        <w:rPr>
          <w:b/>
          <w:sz w:val="28"/>
          <w:szCs w:val="28"/>
        </w:rPr>
      </w:pPr>
      <w:r w:rsidRPr="00EE4069">
        <w:rPr>
          <w:b/>
          <w:sz w:val="28"/>
          <w:szCs w:val="28"/>
        </w:rPr>
        <w:t>Глава</w:t>
      </w:r>
      <w:r w:rsidR="00B17582" w:rsidRPr="00EE4069">
        <w:rPr>
          <w:b/>
          <w:sz w:val="28"/>
          <w:szCs w:val="28"/>
        </w:rPr>
        <w:t xml:space="preserve"> </w:t>
      </w:r>
      <w:proofErr w:type="spellStart"/>
      <w:r w:rsidR="00B17582" w:rsidRPr="00EE4069">
        <w:rPr>
          <w:b/>
          <w:sz w:val="28"/>
          <w:szCs w:val="28"/>
        </w:rPr>
        <w:t>Соцземледельского</w:t>
      </w:r>
      <w:proofErr w:type="spellEnd"/>
      <w:r w:rsidR="00B17582" w:rsidRPr="00EE4069">
        <w:rPr>
          <w:b/>
          <w:sz w:val="28"/>
          <w:szCs w:val="28"/>
        </w:rPr>
        <w:t xml:space="preserve"> </w:t>
      </w:r>
    </w:p>
    <w:p w:rsidR="005757D1" w:rsidRPr="00EE4069" w:rsidRDefault="005757D1" w:rsidP="005757D1">
      <w:pPr>
        <w:jc w:val="both"/>
        <w:rPr>
          <w:b/>
          <w:sz w:val="28"/>
          <w:szCs w:val="28"/>
        </w:rPr>
      </w:pPr>
      <w:r w:rsidRPr="00EE4069">
        <w:rPr>
          <w:b/>
          <w:sz w:val="28"/>
          <w:szCs w:val="28"/>
        </w:rPr>
        <w:t xml:space="preserve">муниципального образования                                          </w:t>
      </w:r>
      <w:r w:rsidR="00B17582" w:rsidRPr="00EE4069">
        <w:rPr>
          <w:b/>
          <w:sz w:val="28"/>
          <w:szCs w:val="28"/>
        </w:rPr>
        <w:t xml:space="preserve">О.В. Костикова </w:t>
      </w:r>
    </w:p>
    <w:p w:rsidR="005757D1" w:rsidRDefault="005757D1" w:rsidP="005757D1"/>
    <w:p w:rsidR="005757D1" w:rsidRDefault="005757D1" w:rsidP="005757D1">
      <w:pPr>
        <w:suppressAutoHyphens/>
        <w:jc w:val="center"/>
        <w:rPr>
          <w:sz w:val="44"/>
          <w:szCs w:val="44"/>
          <w:lang w:eastAsia="ar-SA"/>
        </w:rPr>
      </w:pPr>
    </w:p>
    <w:p w:rsidR="000D1714" w:rsidRDefault="000D1714" w:rsidP="000D1714">
      <w:pPr>
        <w:rPr>
          <w:sz w:val="44"/>
          <w:szCs w:val="44"/>
          <w:lang w:eastAsia="ar-SA"/>
        </w:rPr>
      </w:pPr>
    </w:p>
    <w:p w:rsidR="005757D1" w:rsidRDefault="005757D1" w:rsidP="000D1714">
      <w:pPr>
        <w:jc w:val="right"/>
      </w:pPr>
      <w:r>
        <w:lastRenderedPageBreak/>
        <w:t xml:space="preserve">Приложение  к Решению </w:t>
      </w:r>
    </w:p>
    <w:p w:rsidR="005757D1" w:rsidRDefault="005757D1" w:rsidP="005757D1">
      <w:pPr>
        <w:jc w:val="right"/>
      </w:pPr>
      <w:r>
        <w:t xml:space="preserve">Совета </w:t>
      </w:r>
      <w:r w:rsidR="00B17582">
        <w:t xml:space="preserve"> </w:t>
      </w:r>
      <w:proofErr w:type="spellStart"/>
      <w:r w:rsidR="00B17582">
        <w:t>Соцземледельского</w:t>
      </w:r>
      <w:proofErr w:type="spellEnd"/>
      <w:r w:rsidR="00B17582">
        <w:t xml:space="preserve"> </w:t>
      </w:r>
      <w:r>
        <w:t xml:space="preserve">муниципального образования </w:t>
      </w:r>
    </w:p>
    <w:p w:rsidR="005757D1" w:rsidRDefault="005757D1" w:rsidP="005757D1">
      <w:pPr>
        <w:jc w:val="right"/>
      </w:pPr>
      <w:proofErr w:type="spellStart"/>
      <w:r>
        <w:t>Балашовского</w:t>
      </w:r>
      <w:proofErr w:type="spellEnd"/>
      <w:r>
        <w:t xml:space="preserve"> муниципального района </w:t>
      </w:r>
    </w:p>
    <w:p w:rsidR="005757D1" w:rsidRDefault="005757D1" w:rsidP="005757D1">
      <w:pPr>
        <w:jc w:val="right"/>
      </w:pPr>
      <w:r>
        <w:t xml:space="preserve">Саратовской области от </w:t>
      </w:r>
      <w:r w:rsidR="000D1714">
        <w:t>17.04.2017</w:t>
      </w:r>
      <w:r>
        <w:t xml:space="preserve">  года № </w:t>
      </w:r>
      <w:r w:rsidR="00D40DFE">
        <w:t>18</w:t>
      </w:r>
    </w:p>
    <w:p w:rsidR="005757D1" w:rsidRDefault="005757D1" w:rsidP="005757D1">
      <w:pPr>
        <w:rPr>
          <w:b/>
          <w:sz w:val="40"/>
          <w:szCs w:val="40"/>
        </w:rPr>
      </w:pPr>
    </w:p>
    <w:tbl>
      <w:tblPr>
        <w:tblStyle w:val="a4"/>
        <w:tblW w:w="10774" w:type="dxa"/>
        <w:tblInd w:w="-743" w:type="dxa"/>
        <w:tblLook w:val="01E0" w:firstRow="1" w:lastRow="1" w:firstColumn="1" w:lastColumn="1" w:noHBand="0" w:noVBand="0"/>
      </w:tblPr>
      <w:tblGrid>
        <w:gridCol w:w="993"/>
        <w:gridCol w:w="4820"/>
        <w:gridCol w:w="4961"/>
      </w:tblGrid>
      <w:tr w:rsidR="005757D1" w:rsidTr="005757D1">
        <w:tc>
          <w:tcPr>
            <w:tcW w:w="993" w:type="dxa"/>
            <w:tcBorders>
              <w:top w:val="single" w:sz="4" w:space="0" w:color="auto"/>
              <w:left w:val="single" w:sz="4" w:space="0" w:color="auto"/>
              <w:bottom w:val="single" w:sz="4" w:space="0" w:color="auto"/>
              <w:right w:val="single" w:sz="4" w:space="0" w:color="auto"/>
            </w:tcBorders>
            <w:hideMark/>
          </w:tcPr>
          <w:p w:rsidR="005757D1" w:rsidRDefault="005757D1">
            <w:pPr>
              <w:jc w:val="center"/>
              <w:rPr>
                <w:b/>
              </w:rPr>
            </w:pPr>
            <w:r>
              <w:rPr>
                <w:b/>
              </w:rPr>
              <w:t>Номер статьи</w:t>
            </w:r>
          </w:p>
        </w:tc>
        <w:tc>
          <w:tcPr>
            <w:tcW w:w="4820" w:type="dxa"/>
            <w:tcBorders>
              <w:top w:val="single" w:sz="4" w:space="0" w:color="auto"/>
              <w:left w:val="single" w:sz="4" w:space="0" w:color="auto"/>
              <w:bottom w:val="single" w:sz="4" w:space="0" w:color="auto"/>
              <w:right w:val="single" w:sz="4" w:space="0" w:color="auto"/>
            </w:tcBorders>
            <w:hideMark/>
          </w:tcPr>
          <w:p w:rsidR="005757D1" w:rsidRDefault="005757D1">
            <w:pPr>
              <w:jc w:val="center"/>
              <w:rPr>
                <w:b/>
              </w:rPr>
            </w:pPr>
            <w:r>
              <w:rPr>
                <w:b/>
              </w:rPr>
              <w:t>Старая редакция</w:t>
            </w:r>
          </w:p>
        </w:tc>
        <w:tc>
          <w:tcPr>
            <w:tcW w:w="4961" w:type="dxa"/>
            <w:tcBorders>
              <w:top w:val="single" w:sz="4" w:space="0" w:color="auto"/>
              <w:left w:val="single" w:sz="4" w:space="0" w:color="auto"/>
              <w:bottom w:val="single" w:sz="4" w:space="0" w:color="auto"/>
              <w:right w:val="single" w:sz="4" w:space="0" w:color="auto"/>
            </w:tcBorders>
            <w:hideMark/>
          </w:tcPr>
          <w:p w:rsidR="005757D1" w:rsidRDefault="005757D1">
            <w:pPr>
              <w:jc w:val="center"/>
              <w:rPr>
                <w:b/>
              </w:rPr>
            </w:pPr>
            <w:r>
              <w:rPr>
                <w:b/>
              </w:rPr>
              <w:t>Новая редакция</w:t>
            </w:r>
          </w:p>
        </w:tc>
      </w:tr>
      <w:tr w:rsidR="005757D1" w:rsidTr="005757D1">
        <w:tc>
          <w:tcPr>
            <w:tcW w:w="993" w:type="dxa"/>
            <w:tcBorders>
              <w:top w:val="single" w:sz="4" w:space="0" w:color="auto"/>
              <w:left w:val="single" w:sz="4" w:space="0" w:color="auto"/>
              <w:bottom w:val="single" w:sz="4" w:space="0" w:color="auto"/>
              <w:right w:val="single" w:sz="4" w:space="0" w:color="auto"/>
            </w:tcBorders>
            <w:hideMark/>
          </w:tcPr>
          <w:p w:rsidR="005757D1" w:rsidRDefault="000D1714">
            <w:r>
              <w:t>п.1 ч.3 ст.12</w:t>
            </w:r>
          </w:p>
        </w:tc>
        <w:tc>
          <w:tcPr>
            <w:tcW w:w="4820" w:type="dxa"/>
            <w:tcBorders>
              <w:top w:val="single" w:sz="4" w:space="0" w:color="auto"/>
              <w:left w:val="single" w:sz="4" w:space="0" w:color="auto"/>
              <w:bottom w:val="single" w:sz="4" w:space="0" w:color="auto"/>
              <w:right w:val="single" w:sz="4" w:space="0" w:color="auto"/>
            </w:tcBorders>
            <w:hideMark/>
          </w:tcPr>
          <w:p w:rsidR="000C5861" w:rsidRPr="002D72BC" w:rsidRDefault="000C5861" w:rsidP="000C5861">
            <w:pPr>
              <w:autoSpaceDE w:val="0"/>
              <w:autoSpaceDN w:val="0"/>
              <w:adjustRightInd w:val="0"/>
              <w:ind w:firstLine="720"/>
              <w:jc w:val="both"/>
              <w:rPr>
                <w:color w:val="000000" w:themeColor="text1"/>
              </w:rPr>
            </w:pPr>
            <w:r w:rsidRPr="002D72BC">
              <w:rPr>
                <w:color w:val="000000" w:themeColor="text1"/>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757D1" w:rsidRDefault="005757D1">
            <w:pPr>
              <w:jc w:val="both"/>
            </w:pPr>
          </w:p>
        </w:tc>
        <w:tc>
          <w:tcPr>
            <w:tcW w:w="4961" w:type="dxa"/>
            <w:tcBorders>
              <w:top w:val="single" w:sz="4" w:space="0" w:color="auto"/>
              <w:left w:val="single" w:sz="4" w:space="0" w:color="auto"/>
              <w:bottom w:val="single" w:sz="4" w:space="0" w:color="auto"/>
              <w:right w:val="single" w:sz="4" w:space="0" w:color="auto"/>
            </w:tcBorders>
            <w:hideMark/>
          </w:tcPr>
          <w:p w:rsidR="005757D1" w:rsidRPr="000C5861" w:rsidRDefault="000C5861">
            <w:pPr>
              <w:jc w:val="both"/>
            </w:pPr>
            <w:proofErr w:type="gramStart"/>
            <w:r>
              <w:t xml:space="preserve">1) </w:t>
            </w:r>
            <w:r w:rsidRPr="000C5861">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0C5861">
                <w:rPr>
                  <w:rStyle w:val="a3"/>
                  <w:color w:val="000000" w:themeColor="text1"/>
                </w:rPr>
                <w:t>Конституции</w:t>
              </w:r>
            </w:hyperlink>
            <w:r w:rsidRPr="000C5861">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008A206B">
              <w:t>;</w:t>
            </w:r>
            <w:proofErr w:type="gramEnd"/>
          </w:p>
        </w:tc>
      </w:tr>
      <w:tr w:rsidR="005757D1" w:rsidTr="005757D1">
        <w:tc>
          <w:tcPr>
            <w:tcW w:w="993" w:type="dxa"/>
            <w:tcBorders>
              <w:top w:val="single" w:sz="4" w:space="0" w:color="auto"/>
              <w:left w:val="single" w:sz="4" w:space="0" w:color="auto"/>
              <w:bottom w:val="single" w:sz="4" w:space="0" w:color="auto"/>
              <w:right w:val="single" w:sz="4" w:space="0" w:color="auto"/>
            </w:tcBorders>
            <w:hideMark/>
          </w:tcPr>
          <w:p w:rsidR="005757D1" w:rsidRDefault="000D1714">
            <w:r>
              <w:t>ч.3 ст.31</w:t>
            </w:r>
          </w:p>
        </w:tc>
        <w:tc>
          <w:tcPr>
            <w:tcW w:w="4820" w:type="dxa"/>
            <w:tcBorders>
              <w:top w:val="single" w:sz="4" w:space="0" w:color="auto"/>
              <w:left w:val="single" w:sz="4" w:space="0" w:color="auto"/>
              <w:bottom w:val="single" w:sz="4" w:space="0" w:color="auto"/>
              <w:right w:val="single" w:sz="4" w:space="0" w:color="auto"/>
            </w:tcBorders>
            <w:hideMark/>
          </w:tcPr>
          <w:p w:rsidR="005757D1" w:rsidRPr="008A206B" w:rsidRDefault="008A206B" w:rsidP="008A206B">
            <w:pPr>
              <w:ind w:firstLine="720"/>
              <w:jc w:val="both"/>
              <w:rPr>
                <w:color w:val="000000" w:themeColor="text1"/>
              </w:rPr>
            </w:pPr>
            <w:r w:rsidRPr="002D72BC">
              <w:rPr>
                <w:color w:val="000000" w:themeColor="text1"/>
              </w:rPr>
              <w:t xml:space="preserve">3. </w:t>
            </w:r>
            <w:proofErr w:type="gramStart"/>
            <w:r w:rsidRPr="002D72BC">
              <w:rPr>
                <w:color w:val="000000" w:themeColor="text1"/>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2D72BC">
              <w:rPr>
                <w:color w:val="000000" w:themeColor="text1"/>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tc>
        <w:tc>
          <w:tcPr>
            <w:tcW w:w="4961" w:type="dxa"/>
            <w:tcBorders>
              <w:top w:val="single" w:sz="4" w:space="0" w:color="auto"/>
              <w:left w:val="single" w:sz="4" w:space="0" w:color="auto"/>
              <w:bottom w:val="single" w:sz="4" w:space="0" w:color="auto"/>
              <w:right w:val="single" w:sz="4" w:space="0" w:color="auto"/>
            </w:tcBorders>
            <w:hideMark/>
          </w:tcPr>
          <w:p w:rsidR="005757D1" w:rsidRPr="008A206B" w:rsidRDefault="008A206B">
            <w:pPr>
              <w:jc w:val="both"/>
              <w:rPr>
                <w:color w:val="000000" w:themeColor="text1"/>
              </w:rPr>
            </w:pPr>
            <w:r w:rsidRPr="002D72BC">
              <w:rPr>
                <w:color w:val="000000" w:themeColor="text1"/>
              </w:rPr>
              <w:t xml:space="preserve">3. </w:t>
            </w:r>
            <w:proofErr w:type="gramStart"/>
            <w:r w:rsidRPr="002D72BC">
              <w:rPr>
                <w:color w:val="000000" w:themeColor="text1"/>
              </w:rPr>
              <w:t xml:space="preserve">В случае  временного отсутствия (отпуск, длительная командировка, болезнь и т.д.) или досрочного прекращения полномочий главы муниципального образования </w:t>
            </w:r>
            <w:r>
              <w:rPr>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2D72BC">
              <w:rPr>
                <w:color w:val="000000" w:themeColor="text1"/>
              </w:rPr>
              <w:t xml:space="preserve">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w:t>
            </w:r>
            <w:proofErr w:type="gramEnd"/>
            <w:r w:rsidRPr="002D72BC">
              <w:rPr>
                <w:color w:val="000000" w:themeColor="text1"/>
              </w:rPr>
              <w:t xml:space="preserve"> деятельности местной </w:t>
            </w:r>
            <w:proofErr w:type="gramStart"/>
            <w:r w:rsidRPr="002D72BC">
              <w:rPr>
                <w:color w:val="000000" w:themeColor="text1"/>
              </w:rPr>
              <w:t>администрации муниципального образования обязанности главы муниципального образования</w:t>
            </w:r>
            <w:proofErr w:type="gramEnd"/>
            <w:r w:rsidRPr="002D72BC">
              <w:rPr>
                <w:color w:val="000000" w:themeColor="text1"/>
              </w:rPr>
              <w:t xml:space="preserve">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tc>
      </w:tr>
      <w:tr w:rsidR="005757D1" w:rsidTr="005757D1">
        <w:tc>
          <w:tcPr>
            <w:tcW w:w="993" w:type="dxa"/>
            <w:tcBorders>
              <w:top w:val="single" w:sz="4" w:space="0" w:color="auto"/>
              <w:left w:val="single" w:sz="4" w:space="0" w:color="auto"/>
              <w:bottom w:val="single" w:sz="4" w:space="0" w:color="auto"/>
              <w:right w:val="single" w:sz="4" w:space="0" w:color="auto"/>
            </w:tcBorders>
            <w:hideMark/>
          </w:tcPr>
          <w:p w:rsidR="005757D1" w:rsidRDefault="000D1714">
            <w:r>
              <w:t>ч.2 ст.40</w:t>
            </w:r>
          </w:p>
        </w:tc>
        <w:tc>
          <w:tcPr>
            <w:tcW w:w="4820" w:type="dxa"/>
            <w:tcBorders>
              <w:top w:val="single" w:sz="4" w:space="0" w:color="auto"/>
              <w:left w:val="single" w:sz="4" w:space="0" w:color="auto"/>
              <w:bottom w:val="single" w:sz="4" w:space="0" w:color="auto"/>
              <w:right w:val="single" w:sz="4" w:space="0" w:color="auto"/>
            </w:tcBorders>
            <w:hideMark/>
          </w:tcPr>
          <w:p w:rsidR="008A206B" w:rsidRPr="002D72BC" w:rsidRDefault="008A206B" w:rsidP="008A206B">
            <w:pPr>
              <w:ind w:firstLine="720"/>
              <w:jc w:val="both"/>
              <w:rPr>
                <w:color w:val="000000" w:themeColor="text1"/>
              </w:rPr>
            </w:pPr>
            <w:r w:rsidRPr="002D72BC">
              <w:rPr>
                <w:color w:val="000000" w:themeColor="text1"/>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2D72BC">
              <w:rPr>
                <w:color w:val="000000" w:themeColor="text1"/>
              </w:rPr>
              <w:t>позднее</w:t>
            </w:r>
            <w:proofErr w:type="gramEnd"/>
            <w:r w:rsidRPr="002D72BC">
              <w:rPr>
                <w:color w:val="000000" w:themeColor="text1"/>
              </w:rPr>
              <w:t xml:space="preserve"> </w:t>
            </w:r>
            <w:r w:rsidRPr="002D72BC">
              <w:rPr>
                <w:color w:val="000000" w:themeColor="text1"/>
              </w:rPr>
              <w:lastRenderedPageBreak/>
              <w:t>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A206B" w:rsidRPr="002D72BC" w:rsidRDefault="008A206B" w:rsidP="008A206B">
            <w:pPr>
              <w:ind w:firstLine="720"/>
              <w:jc w:val="both"/>
              <w:rPr>
                <w:color w:val="000000" w:themeColor="text1"/>
              </w:rPr>
            </w:pPr>
            <w:proofErr w:type="gramStart"/>
            <w:r w:rsidRPr="002D72BC">
              <w:rPr>
                <w:color w:val="000000" w:themeColor="text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r>
              <w:rPr>
                <w:color w:val="000000" w:themeColor="text1"/>
              </w:rPr>
              <w:t>.</w:t>
            </w:r>
            <w:proofErr w:type="gramEnd"/>
          </w:p>
          <w:p w:rsidR="005757D1" w:rsidRDefault="005757D1">
            <w:pPr>
              <w:jc w:val="both"/>
            </w:pPr>
          </w:p>
        </w:tc>
        <w:tc>
          <w:tcPr>
            <w:tcW w:w="4961" w:type="dxa"/>
            <w:tcBorders>
              <w:top w:val="single" w:sz="4" w:space="0" w:color="auto"/>
              <w:left w:val="single" w:sz="4" w:space="0" w:color="auto"/>
              <w:bottom w:val="single" w:sz="4" w:space="0" w:color="auto"/>
              <w:right w:val="single" w:sz="4" w:space="0" w:color="auto"/>
            </w:tcBorders>
            <w:hideMark/>
          </w:tcPr>
          <w:p w:rsidR="000C5861" w:rsidRPr="000C5861" w:rsidRDefault="000C5861" w:rsidP="000C5861">
            <w:pPr>
              <w:ind w:firstLine="708"/>
              <w:jc w:val="both"/>
            </w:pPr>
            <w:r w:rsidRPr="000C5861">
              <w:lastRenderedPageBreak/>
              <w:t xml:space="preserve">2.Проект устава муниципального образования, проект муниципального правового акта о внесении изменений и дополнений в устав муниципального </w:t>
            </w:r>
            <w:r w:rsidRPr="000C5861">
              <w:lastRenderedPageBreak/>
              <w:t xml:space="preserve">образования не </w:t>
            </w:r>
            <w:proofErr w:type="gramStart"/>
            <w:r w:rsidRPr="000C5861">
              <w:t>позднее</w:t>
            </w:r>
            <w:proofErr w:type="gramEnd"/>
            <w:r w:rsidRPr="000C5861">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757D1" w:rsidRDefault="000C5861" w:rsidP="000C5861">
            <w:pPr>
              <w:jc w:val="both"/>
            </w:pPr>
            <w:r w:rsidRPr="000C5861">
              <w:t xml:space="preserve"> </w:t>
            </w:r>
            <w:proofErr w:type="gramStart"/>
            <w:r w:rsidRPr="000C586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0C5861">
              <w:t xml:space="preserve"> приведения данного устава в соответствие с этими нормативными правовыми актами</w:t>
            </w:r>
            <w:r w:rsidR="008A206B">
              <w:t>.</w:t>
            </w:r>
          </w:p>
        </w:tc>
      </w:tr>
      <w:tr w:rsidR="005757D1" w:rsidTr="005757D1">
        <w:tc>
          <w:tcPr>
            <w:tcW w:w="993" w:type="dxa"/>
            <w:tcBorders>
              <w:top w:val="single" w:sz="4" w:space="0" w:color="auto"/>
              <w:left w:val="single" w:sz="4" w:space="0" w:color="auto"/>
              <w:bottom w:val="single" w:sz="4" w:space="0" w:color="auto"/>
              <w:right w:val="single" w:sz="4" w:space="0" w:color="auto"/>
            </w:tcBorders>
            <w:hideMark/>
          </w:tcPr>
          <w:p w:rsidR="005757D1" w:rsidRDefault="000C5861">
            <w:r>
              <w:lastRenderedPageBreak/>
              <w:t>ч.4 ст.43</w:t>
            </w:r>
          </w:p>
        </w:tc>
        <w:tc>
          <w:tcPr>
            <w:tcW w:w="4820" w:type="dxa"/>
            <w:tcBorders>
              <w:top w:val="single" w:sz="4" w:space="0" w:color="auto"/>
              <w:left w:val="single" w:sz="4" w:space="0" w:color="auto"/>
              <w:bottom w:val="single" w:sz="4" w:space="0" w:color="auto"/>
              <w:right w:val="single" w:sz="4" w:space="0" w:color="auto"/>
            </w:tcBorders>
            <w:hideMark/>
          </w:tcPr>
          <w:p w:rsidR="005757D1" w:rsidRDefault="005757D1">
            <w:pPr>
              <w:jc w:val="both"/>
            </w:pPr>
          </w:p>
        </w:tc>
        <w:tc>
          <w:tcPr>
            <w:tcW w:w="4961" w:type="dxa"/>
            <w:tcBorders>
              <w:top w:val="single" w:sz="4" w:space="0" w:color="auto"/>
              <w:left w:val="single" w:sz="4" w:space="0" w:color="auto"/>
              <w:bottom w:val="single" w:sz="4" w:space="0" w:color="auto"/>
              <w:right w:val="single" w:sz="4" w:space="0" w:color="auto"/>
            </w:tcBorders>
            <w:hideMark/>
          </w:tcPr>
          <w:p w:rsidR="000C5861" w:rsidRPr="000C5861" w:rsidRDefault="000C5861" w:rsidP="000C5861">
            <w:pPr>
              <w:ind w:firstLine="540"/>
              <w:jc w:val="both"/>
            </w:pPr>
            <w:bookmarkStart w:id="0" w:name="_GoBack"/>
            <w:r w:rsidRPr="000C5861">
              <w:t>4.Приведение правовых актов Совета</w:t>
            </w:r>
            <w:r w:rsidRPr="000C5861">
              <w:rPr>
                <w:vertAlign w:val="subscript"/>
              </w:rPr>
              <w:t xml:space="preserve"> </w:t>
            </w:r>
            <w:r w:rsidRPr="000C5861">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C5861">
              <w:t>,</w:t>
            </w:r>
            <w:proofErr w:type="gramEnd"/>
            <w:r w:rsidRPr="000C5861">
              <w:t xml:space="preserve"> если федеральным законом, законом Саратовской области указанный срок не установлен, срок приведения правовых актов Совета </w:t>
            </w:r>
            <w:r w:rsidRPr="000C5861">
              <w:rPr>
                <w:vertAlign w:val="subscript"/>
              </w:rPr>
              <w:t xml:space="preserve"> </w:t>
            </w:r>
            <w:r w:rsidRPr="000C5861">
              <w:t xml:space="preserve">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w:t>
            </w:r>
            <w:r w:rsidRPr="000C5861">
              <w:lastRenderedPageBreak/>
              <w:t>шесть месяцев.</w:t>
            </w:r>
          </w:p>
          <w:p w:rsidR="005757D1" w:rsidRDefault="000C5861" w:rsidP="000C5861">
            <w:pPr>
              <w:jc w:val="both"/>
            </w:pPr>
            <w:r>
              <w:t xml:space="preserve">     </w:t>
            </w:r>
            <w:r w:rsidRPr="000C5861">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rsidR="008A206B">
              <w:t>.</w:t>
            </w:r>
            <w:bookmarkEnd w:id="0"/>
          </w:p>
        </w:tc>
      </w:tr>
    </w:tbl>
    <w:p w:rsidR="003B3D73" w:rsidRDefault="003B3D73"/>
    <w:sectPr w:rsidR="003B3D73" w:rsidSect="003B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57D1"/>
    <w:rsid w:val="000C5861"/>
    <w:rsid w:val="000D1714"/>
    <w:rsid w:val="003B3D73"/>
    <w:rsid w:val="00551EEB"/>
    <w:rsid w:val="005757D1"/>
    <w:rsid w:val="005E7B03"/>
    <w:rsid w:val="005F7F62"/>
    <w:rsid w:val="008A206B"/>
    <w:rsid w:val="00B17582"/>
    <w:rsid w:val="00D40DFE"/>
    <w:rsid w:val="00EE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7D1"/>
    <w:rPr>
      <w:color w:val="0000FF"/>
      <w:u w:val="single"/>
    </w:rPr>
  </w:style>
  <w:style w:type="table" w:styleId="a4">
    <w:name w:val="Table Grid"/>
    <w:basedOn w:val="a1"/>
    <w:rsid w:val="005757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5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76ADDB70214EA3EA9735385E9EA12ED6A293CEDB80403D39424D00y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9</cp:revision>
  <dcterms:created xsi:type="dcterms:W3CDTF">2017-03-15T10:49:00Z</dcterms:created>
  <dcterms:modified xsi:type="dcterms:W3CDTF">2017-04-17T12:44:00Z</dcterms:modified>
</cp:coreProperties>
</file>